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На основу Решења о банкротству  стечајног судије Привредног суда у </w:t>
      </w:r>
      <w:r>
        <w:rPr>
          <w:rFonts w:asciiTheme="minorHAnsi" w:hAnsiTheme="minorHAnsi" w:cstheme="minorHAnsi"/>
          <w:sz w:val="22"/>
          <w:szCs w:val="22"/>
          <w:lang w:val="sr-Cyrl-CS"/>
        </w:rPr>
        <w:t>Краљеву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, број предмета Ст.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бр.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20/2014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од </w:t>
      </w:r>
      <w:r>
        <w:rPr>
          <w:rFonts w:asciiTheme="minorHAnsi" w:hAnsiTheme="minorHAnsi" w:cstheme="minorHAnsi"/>
          <w:sz w:val="22"/>
          <w:szCs w:val="22"/>
          <w:lang w:val="sr-Cyrl-CS"/>
        </w:rPr>
        <w:t>27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>
        <w:rPr>
          <w:rFonts w:asciiTheme="minorHAnsi" w:hAnsiTheme="minorHAnsi" w:cstheme="minorHAnsi"/>
          <w:sz w:val="22"/>
          <w:szCs w:val="22"/>
          <w:lang w:val="sr-Cyrl-CS"/>
        </w:rPr>
        <w:t>05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.20</w:t>
      </w:r>
      <w:r>
        <w:rPr>
          <w:rFonts w:asciiTheme="minorHAnsi" w:hAnsiTheme="minorHAnsi" w:cstheme="minorHAnsi"/>
          <w:sz w:val="22"/>
          <w:szCs w:val="22"/>
          <w:lang w:val="sr-Cyrl-CS"/>
        </w:rPr>
        <w:t>15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 године, а у складу са члан</w:t>
      </w:r>
      <w:r w:rsidRPr="00A2570D">
        <w:rPr>
          <w:rFonts w:asciiTheme="minorHAnsi" w:hAnsiTheme="minorHAnsi" w:cstheme="minorHAnsi"/>
          <w:sz w:val="22"/>
          <w:szCs w:val="22"/>
        </w:rPr>
        <w:t>o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вима 131., 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132. и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133. Закона о стечају («</w:t>
      </w:r>
      <w:r w:rsidRPr="00A2570D">
        <w:rPr>
          <w:rFonts w:asciiTheme="minorHAnsi" w:hAnsiTheme="minorHAnsi" w:cstheme="minorHAnsi"/>
          <w:i/>
          <w:sz w:val="22"/>
          <w:szCs w:val="22"/>
          <w:lang w:val="sr-Cyrl-CS"/>
        </w:rPr>
        <w:t>Службени гласник  Републике Србије» број 104/2009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) и Националним стандардом број  </w:t>
      </w:r>
      <w:r w:rsidRPr="001C5DD4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о начину и поступку уновчења имовине стечајног </w:t>
      </w:r>
      <w:r w:rsidR="002D3CBF">
        <w:rPr>
          <w:rFonts w:asciiTheme="minorHAnsi" w:hAnsiTheme="minorHAnsi" w:cstheme="minorHAnsi"/>
          <w:sz w:val="22"/>
          <w:szCs w:val="22"/>
          <w:lang w:val="sr-Cyrl-CS"/>
        </w:rPr>
        <w:t xml:space="preserve">дужника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(«</w:t>
      </w:r>
      <w:r w:rsidRPr="00A2570D">
        <w:rPr>
          <w:rFonts w:asciiTheme="minorHAnsi" w:hAnsiTheme="minorHAnsi" w:cstheme="minorHAnsi"/>
          <w:i/>
          <w:sz w:val="22"/>
          <w:szCs w:val="22"/>
          <w:lang w:val="sr-Cyrl-CS"/>
        </w:rPr>
        <w:t>Службени гласник Републике Србије» број</w:t>
      </w:r>
      <w:r>
        <w:rPr>
          <w:rFonts w:asciiTheme="minorHAnsi" w:hAnsiTheme="minorHAnsi" w:cstheme="minorHAnsi"/>
          <w:i/>
          <w:sz w:val="22"/>
          <w:szCs w:val="22"/>
          <w:lang w:val="sr-Cyrl-CS"/>
        </w:rPr>
        <w:t xml:space="preserve"> </w:t>
      </w:r>
      <w:r w:rsidRPr="001C5DD4">
        <w:rPr>
          <w:rFonts w:asciiTheme="minorHAnsi" w:hAnsiTheme="minorHAnsi" w:cstheme="minorHAnsi"/>
          <w:i/>
          <w:sz w:val="22"/>
          <w:szCs w:val="22"/>
          <w:lang w:val="sr-Cyrl-CS"/>
        </w:rPr>
        <w:t>13/2010</w:t>
      </w:r>
      <w:r w:rsidRPr="00A2570D">
        <w:rPr>
          <w:rFonts w:asciiTheme="minorHAnsi" w:hAnsiTheme="minorHAnsi" w:cstheme="minorHAnsi"/>
          <w:i/>
          <w:sz w:val="22"/>
          <w:szCs w:val="22"/>
          <w:lang w:val="sr-Cyrl-CS"/>
        </w:rPr>
        <w:t>.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), стечајни управник стечајног дужника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tabs>
          <w:tab w:val="left" w:pos="4860"/>
          <w:tab w:val="left" w:pos="6300"/>
        </w:tabs>
        <w:ind w:right="33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ДОО "Војвода Пријезда" у стечају</w:t>
      </w:r>
    </w:p>
    <w:p w:rsidR="00A2570D" w:rsidRPr="00A2570D" w:rsidRDefault="00A2570D" w:rsidP="00A2570D">
      <w:pPr>
        <w:tabs>
          <w:tab w:val="left" w:pos="4860"/>
          <w:tab w:val="left" w:pos="6300"/>
        </w:tabs>
        <w:ind w:right="33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/>
          <w:b/>
          <w:sz w:val="22"/>
          <w:szCs w:val="22"/>
          <w:lang w:val="sr-Cyrl-CS"/>
        </w:rPr>
        <w:t>Сталаћ, Ћићевац, Југ Богданова бб</w:t>
      </w:r>
    </w:p>
    <w:p w:rsidR="00A2570D" w:rsidRPr="00A2570D" w:rsidRDefault="00A2570D" w:rsidP="00A2570D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ОГЛАШАВА</w:t>
      </w:r>
    </w:p>
    <w:p w:rsidR="001A5276" w:rsidRDefault="00A2570D" w:rsidP="00A2570D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Продају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стечајног дужника као правног лица </w:t>
      </w:r>
    </w:p>
    <w:p w:rsidR="00A2570D" w:rsidRDefault="00A2570D" w:rsidP="00A2570D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>и покретне имовине стечајног дужника</w:t>
      </w:r>
    </w:p>
    <w:p w:rsidR="00A2570D" w:rsidRPr="00A2570D" w:rsidRDefault="00A2570D" w:rsidP="00A2570D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јавним надметањем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37391E" w:rsidRPr="0037391E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DC2441">
        <w:rPr>
          <w:rFonts w:asciiTheme="minorHAnsi" w:hAnsiTheme="minorHAnsi" w:cstheme="minorHAnsi"/>
          <w:b/>
          <w:sz w:val="22"/>
          <w:szCs w:val="22"/>
        </w:rPr>
        <w:t>I</w:t>
      </w:r>
      <w:r w:rsidRPr="00DC2441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Pr="003463F4">
        <w:rPr>
          <w:rFonts w:asciiTheme="minorHAnsi" w:hAnsiTheme="minorHAnsi" w:cstheme="minorHAnsi"/>
          <w:b/>
          <w:sz w:val="22"/>
          <w:szCs w:val="22"/>
          <w:lang w:val="ru-RU"/>
        </w:rPr>
        <w:t>Стечајни дужник као правно лице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>: н</w:t>
      </w:r>
      <w:r>
        <w:rPr>
          <w:rFonts w:asciiTheme="minorHAnsi" w:hAnsiTheme="minorHAnsi" w:cstheme="minorHAnsi"/>
          <w:sz w:val="22"/>
          <w:szCs w:val="22"/>
          <w:lang w:val="ru-RU"/>
        </w:rPr>
        <w:t>ајва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>жнију имовину правног лица чине -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Земљиште – грађевинско 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>земљиште изван г</w:t>
      </w:r>
      <w:r>
        <w:rPr>
          <w:rFonts w:asciiTheme="minorHAnsi" w:hAnsiTheme="minorHAnsi" w:cstheme="minorHAnsi"/>
          <w:sz w:val="22"/>
          <w:szCs w:val="22"/>
          <w:lang w:val="ru-RU"/>
        </w:rPr>
        <w:t>рађе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 xml:space="preserve">винског подручја КП 1352/1, 1352/6 и 1357 укупне површине </w:t>
      </w:r>
      <w:r w:rsidR="0046635A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5.79.56 ха, пољопривредно земљиште КП 3277, 2929, 2930 и 2909 укупне површине 00.30.60 ха, шумско земљиште КП 1339 површине 00.92.01 ха, све КО Сталаћ,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Објекти из листа непокрености </w:t>
      </w:r>
      <w:r w:rsidR="00EA4216" w:rsidRPr="00EA4216">
        <w:rPr>
          <w:rFonts w:asciiTheme="minorHAnsi" w:hAnsiTheme="minorHAnsi" w:cstheme="minorHAnsi"/>
          <w:sz w:val="22"/>
          <w:szCs w:val="22"/>
          <w:lang w:val="sr-Cyrl-CS"/>
        </w:rPr>
        <w:t>245 КО Сталаћ</w:t>
      </w:r>
      <w:r w:rsidR="00EA4216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 Зграда пословних услуга,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број 3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(тунелска пећ)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(складиште за мазут)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(машинско-браварска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радионица)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6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(електро радионица)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(зграда за агрегате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компресоре)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портирница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10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радионица за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поправку вагона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11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х делатности (механичарска рад), број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12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црпна станица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13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остава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(зграда техничких гасова)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18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Трафо станица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19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грађевинског материјала (магацински простор)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све на КП 1352/1,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ab/>
        <w:t>Објекат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грађевинског материјала – сушара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на КП 1352/6, опрема и залихе по спецификацијама у продајној документацији.</w:t>
      </w:r>
    </w:p>
    <w:p w:rsid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Почетна цена је:  </w:t>
      </w:r>
      <w:r w:rsidR="00A534FB">
        <w:rPr>
          <w:rFonts w:asciiTheme="minorHAnsi" w:hAnsiTheme="minorHAnsi"/>
          <w:sz w:val="22"/>
          <w:szCs w:val="22"/>
          <w:lang w:val="sr-Cyrl-CS"/>
        </w:rPr>
        <w:t>90</w:t>
      </w:r>
      <w:r w:rsidR="00FF1165">
        <w:rPr>
          <w:rFonts w:asciiTheme="minorHAnsi" w:hAnsiTheme="minorHAnsi"/>
          <w:sz w:val="22"/>
          <w:szCs w:val="22"/>
          <w:lang w:val="sr-Cyrl-CS"/>
        </w:rPr>
        <w:t>.</w:t>
      </w:r>
      <w:r w:rsidR="004304E4">
        <w:rPr>
          <w:rFonts w:asciiTheme="minorHAnsi" w:hAnsiTheme="minorHAnsi"/>
          <w:sz w:val="22"/>
          <w:szCs w:val="22"/>
        </w:rPr>
        <w:t>000</w:t>
      </w:r>
      <w:r w:rsidR="00FF1165">
        <w:rPr>
          <w:rFonts w:asciiTheme="minorHAnsi" w:hAnsiTheme="minorHAnsi"/>
          <w:sz w:val="22"/>
          <w:szCs w:val="22"/>
          <w:lang w:val="sr-Cyrl-CS"/>
        </w:rPr>
        <w:t>.</w:t>
      </w:r>
      <w:r w:rsidR="004304E4">
        <w:rPr>
          <w:rFonts w:asciiTheme="minorHAnsi" w:hAnsiTheme="minorHAnsi"/>
          <w:sz w:val="22"/>
          <w:szCs w:val="22"/>
        </w:rPr>
        <w:t>00</w:t>
      </w:r>
      <w:r w:rsidR="00FF1165">
        <w:rPr>
          <w:rFonts w:asciiTheme="minorHAnsi" w:hAnsiTheme="minorHAnsi"/>
          <w:sz w:val="22"/>
          <w:szCs w:val="22"/>
          <w:lang w:val="sr-Cyrl-CS"/>
        </w:rPr>
        <w:t>0,00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>динара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Депозит је: 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017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836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>,00 динара</w:t>
      </w:r>
    </w:p>
    <w:p w:rsidR="0037391E" w:rsidRPr="0037391E" w:rsidRDefault="0037391E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Корак у надметању: 5.000.000,00 динара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12E9" w:rsidRPr="001C5DD4" w:rsidRDefault="0037391E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DC2441">
        <w:rPr>
          <w:rFonts w:asciiTheme="minorHAnsi" w:hAnsiTheme="minorHAnsi" w:cstheme="minorHAnsi"/>
          <w:b/>
          <w:sz w:val="22"/>
          <w:szCs w:val="22"/>
        </w:rPr>
        <w:t>II</w:t>
      </w:r>
      <w:r w:rsidRPr="001C5DD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Возила и радне машине</w:t>
      </w:r>
      <w:r w:rsidR="003463F4" w:rsidRPr="001C5DD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(свако возило се продаје појединачно)</w:t>
      </w:r>
      <w:r w:rsidRPr="001C5DD4">
        <w:rPr>
          <w:rFonts w:asciiTheme="minorHAnsi" w:hAnsiTheme="minorHAnsi" w:cstheme="minorHAnsi"/>
          <w:b/>
          <w:sz w:val="22"/>
          <w:szCs w:val="22"/>
          <w:lang w:val="sr-Cyrl-CS"/>
        </w:rPr>
        <w:t>:</w:t>
      </w:r>
    </w:p>
    <w:tbl>
      <w:tblPr>
        <w:tblStyle w:val="TableGrid"/>
        <w:tblW w:w="11431" w:type="dxa"/>
        <w:jc w:val="center"/>
        <w:tblLayout w:type="fixed"/>
        <w:tblLook w:val="04A0"/>
      </w:tblPr>
      <w:tblGrid>
        <w:gridCol w:w="534"/>
        <w:gridCol w:w="3543"/>
        <w:gridCol w:w="1491"/>
        <w:gridCol w:w="918"/>
        <w:gridCol w:w="1658"/>
        <w:gridCol w:w="1116"/>
        <w:gridCol w:w="1140"/>
        <w:gridCol w:w="1031"/>
      </w:tblGrid>
      <w:tr w:rsidR="00AB1B04" w:rsidRPr="00AB1B04" w:rsidTr="005212E9">
        <w:trPr>
          <w:jc w:val="center"/>
        </w:trPr>
        <w:tc>
          <w:tcPr>
            <w:tcW w:w="534" w:type="dxa"/>
          </w:tcPr>
          <w:p w:rsidR="00AB1B04" w:rsidRPr="00AB1B04" w:rsidRDefault="00AB1B04" w:rsidP="00AB1B0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6"/>
                <w:szCs w:val="16"/>
              </w:rPr>
              <w:t>Ред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6"/>
                <w:szCs w:val="16"/>
              </w:rPr>
              <w:t>бр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:rsidR="00AB1B04" w:rsidRPr="00AB1B04" w:rsidRDefault="00AB1B04" w:rsidP="00AB1B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Назив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тип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модел</w:t>
            </w:r>
            <w:proofErr w:type="spellEnd"/>
          </w:p>
        </w:tc>
        <w:tc>
          <w:tcPr>
            <w:tcW w:w="1491" w:type="dxa"/>
          </w:tcPr>
          <w:p w:rsidR="00AB1B04" w:rsidRPr="00AB1B04" w:rsidRDefault="00AB1B04" w:rsidP="00AB1B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Рег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ознака</w:t>
            </w:r>
            <w:proofErr w:type="spellEnd"/>
          </w:p>
        </w:tc>
        <w:tc>
          <w:tcPr>
            <w:tcW w:w="918" w:type="dxa"/>
          </w:tcPr>
          <w:p w:rsidR="00AB1B04" w:rsidRPr="00AB1B04" w:rsidRDefault="00AB1B04" w:rsidP="00AB1B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Год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произ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AB1B04" w:rsidRPr="00AB1B04" w:rsidRDefault="00AB1B04" w:rsidP="00AB1B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Број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мотора</w:t>
            </w:r>
            <w:proofErr w:type="spellEnd"/>
          </w:p>
        </w:tc>
        <w:tc>
          <w:tcPr>
            <w:tcW w:w="1116" w:type="dxa"/>
          </w:tcPr>
          <w:p w:rsidR="00AB1B04" w:rsidRPr="00AB1B04" w:rsidRDefault="00AB1B04" w:rsidP="00AB1B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Почетна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цена</w:t>
            </w:r>
            <w:proofErr w:type="spellEnd"/>
            <w:r w:rsidR="00344CE8">
              <w:rPr>
                <w:rFonts w:asciiTheme="minorHAnsi" w:hAnsiTheme="minorHAnsi" w:cstheme="minorHAnsi"/>
                <w:b/>
                <w:sz w:val="18"/>
                <w:szCs w:val="18"/>
              </w:rPr>
              <w:t>/ РСД</w:t>
            </w:r>
          </w:p>
        </w:tc>
        <w:tc>
          <w:tcPr>
            <w:tcW w:w="1140" w:type="dxa"/>
          </w:tcPr>
          <w:p w:rsidR="00AB1B04" w:rsidRPr="00AB1B04" w:rsidRDefault="00AB1B04" w:rsidP="00AB1B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Депозит</w:t>
            </w:r>
            <w:proofErr w:type="spellEnd"/>
            <w:r w:rsidR="00344C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(РСД)</w:t>
            </w:r>
          </w:p>
        </w:tc>
        <w:tc>
          <w:tcPr>
            <w:tcW w:w="1031" w:type="dxa"/>
          </w:tcPr>
          <w:p w:rsidR="00AB1B04" w:rsidRPr="00AB1B04" w:rsidRDefault="00AB1B04" w:rsidP="005212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Корак</w:t>
            </w:r>
            <w:proofErr w:type="spellEnd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у </w:t>
            </w:r>
            <w:proofErr w:type="spellStart"/>
            <w:r w:rsidRPr="00AB1B04">
              <w:rPr>
                <w:rFonts w:asciiTheme="minorHAnsi" w:hAnsiTheme="minorHAnsi" w:cstheme="minorHAnsi"/>
                <w:b/>
                <w:sz w:val="18"/>
                <w:szCs w:val="18"/>
              </w:rPr>
              <w:t>надмет</w:t>
            </w:r>
            <w:proofErr w:type="spellEnd"/>
            <w:r w:rsidR="005212E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5212E9" w:rsidRPr="00877329" w:rsidTr="005212E9">
        <w:trPr>
          <w:jc w:val="center"/>
        </w:trPr>
        <w:tc>
          <w:tcPr>
            <w:tcW w:w="534" w:type="dxa"/>
          </w:tcPr>
          <w:p w:rsidR="005212E9" w:rsidRPr="00877329" w:rsidRDefault="00FF1165" w:rsidP="008503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543" w:type="dxa"/>
          </w:tcPr>
          <w:p w:rsidR="005212E9" w:rsidRPr="00877329" w:rsidRDefault="005212E9" w:rsidP="008503D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Теретно доставно возило Рено канго 1,9 Д</w:t>
            </w:r>
          </w:p>
        </w:tc>
        <w:tc>
          <w:tcPr>
            <w:tcW w:w="1491" w:type="dxa"/>
          </w:tcPr>
          <w:p w:rsidR="005212E9" w:rsidRPr="00877329" w:rsidRDefault="00307C33" w:rsidP="008503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КШ 021 – 3</w:t>
            </w:r>
            <w:r w:rsidRPr="00877329">
              <w:rPr>
                <w:rFonts w:asciiTheme="minorHAnsi" w:hAnsiTheme="minorHAnsi" w:cstheme="minorHAnsi"/>
                <w:sz w:val="18"/>
                <w:szCs w:val="18"/>
              </w:rPr>
              <w:t>Г</w:t>
            </w:r>
          </w:p>
        </w:tc>
        <w:tc>
          <w:tcPr>
            <w:tcW w:w="918" w:type="dxa"/>
          </w:tcPr>
          <w:p w:rsidR="005212E9" w:rsidRPr="00877329" w:rsidRDefault="005212E9" w:rsidP="008503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658" w:type="dxa"/>
            <w:vAlign w:val="center"/>
          </w:tcPr>
          <w:p w:rsidR="005212E9" w:rsidRPr="00877329" w:rsidRDefault="005212E9" w:rsidP="008503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</w:rPr>
              <w:t>PUS780106000107</w:t>
            </w:r>
          </w:p>
        </w:tc>
        <w:tc>
          <w:tcPr>
            <w:tcW w:w="1116" w:type="dxa"/>
          </w:tcPr>
          <w:p w:rsidR="005212E9" w:rsidRPr="00877329" w:rsidRDefault="00A534FB" w:rsidP="004304E4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 w:rsidR="005212E9"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  <w:r w:rsidR="004304E4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5212E9"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140" w:type="dxa"/>
            <w:vAlign w:val="bottom"/>
          </w:tcPr>
          <w:p w:rsidR="005212E9" w:rsidRPr="00877329" w:rsidRDefault="005212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7329">
              <w:rPr>
                <w:rFonts w:ascii="Calibri" w:hAnsi="Calibri" w:cs="Calibri"/>
                <w:color w:val="000000"/>
                <w:sz w:val="18"/>
                <w:szCs w:val="18"/>
              </w:rPr>
              <w:t>40.554,00</w:t>
            </w:r>
          </w:p>
        </w:tc>
        <w:tc>
          <w:tcPr>
            <w:tcW w:w="1031" w:type="dxa"/>
          </w:tcPr>
          <w:p w:rsidR="005212E9" w:rsidRPr="00877329" w:rsidRDefault="005212E9" w:rsidP="005212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</w:rPr>
              <w:t>4.000,00</w:t>
            </w:r>
          </w:p>
        </w:tc>
      </w:tr>
      <w:tr w:rsidR="005212E9" w:rsidRPr="00877329" w:rsidTr="008F37FB">
        <w:trPr>
          <w:jc w:val="center"/>
        </w:trPr>
        <w:tc>
          <w:tcPr>
            <w:tcW w:w="534" w:type="dxa"/>
          </w:tcPr>
          <w:p w:rsidR="005212E9" w:rsidRPr="002D43AF" w:rsidRDefault="002D43AF" w:rsidP="008503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5212E9" w:rsidRPr="00A11F6C" w:rsidRDefault="00A11F6C" w:rsidP="008503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Дизел в</w:t>
            </w:r>
            <w:r w:rsidR="005212E9"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иљушкар чеони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8503D1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STER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Х</w:t>
            </w:r>
            <w:r w:rsidR="008503D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јстер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H3.00XM</w:t>
            </w:r>
          </w:p>
        </w:tc>
        <w:tc>
          <w:tcPr>
            <w:tcW w:w="1491" w:type="dxa"/>
          </w:tcPr>
          <w:p w:rsidR="005212E9" w:rsidRPr="00877329" w:rsidRDefault="005212E9" w:rsidP="008503D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Нерегистрован</w:t>
            </w:r>
          </w:p>
        </w:tc>
        <w:tc>
          <w:tcPr>
            <w:tcW w:w="918" w:type="dxa"/>
          </w:tcPr>
          <w:p w:rsidR="005212E9" w:rsidRPr="00A11F6C" w:rsidRDefault="00A11F6C" w:rsidP="008503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2001</w:t>
            </w:r>
          </w:p>
        </w:tc>
        <w:tc>
          <w:tcPr>
            <w:tcW w:w="1658" w:type="dxa"/>
            <w:vAlign w:val="center"/>
          </w:tcPr>
          <w:p w:rsidR="005212E9" w:rsidRPr="00877329" w:rsidRDefault="005212E9" w:rsidP="008503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77329">
              <w:rPr>
                <w:rFonts w:asciiTheme="minorHAnsi" w:hAnsiTheme="minorHAnsi" w:cstheme="minorHAnsi"/>
                <w:sz w:val="18"/>
                <w:szCs w:val="18"/>
              </w:rPr>
              <w:t>нема</w:t>
            </w:r>
            <w:proofErr w:type="spellEnd"/>
          </w:p>
        </w:tc>
        <w:tc>
          <w:tcPr>
            <w:tcW w:w="1116" w:type="dxa"/>
            <w:vAlign w:val="center"/>
          </w:tcPr>
          <w:p w:rsidR="005212E9" w:rsidRPr="008F37FB" w:rsidRDefault="008F37FB" w:rsidP="00A534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F37FB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534F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140" w:type="dxa"/>
            <w:vAlign w:val="center"/>
          </w:tcPr>
          <w:p w:rsidR="005212E9" w:rsidRPr="00877329" w:rsidRDefault="008F37FB" w:rsidP="008F37F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70.138,00</w:t>
            </w:r>
          </w:p>
        </w:tc>
        <w:tc>
          <w:tcPr>
            <w:tcW w:w="1031" w:type="dxa"/>
            <w:vAlign w:val="center"/>
          </w:tcPr>
          <w:p w:rsidR="005212E9" w:rsidRPr="00877329" w:rsidRDefault="008F37FB" w:rsidP="008F37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10.000,00</w:t>
            </w:r>
          </w:p>
        </w:tc>
      </w:tr>
      <w:tr w:rsidR="002B2AE2" w:rsidRPr="00AB1B04" w:rsidTr="002B2AE2">
        <w:trPr>
          <w:jc w:val="center"/>
        </w:trPr>
        <w:tc>
          <w:tcPr>
            <w:tcW w:w="534" w:type="dxa"/>
          </w:tcPr>
          <w:p w:rsidR="002B2AE2" w:rsidRPr="002D43AF" w:rsidRDefault="002D43AF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2B2AE2" w:rsidRPr="00877329" w:rsidRDefault="002B2AE2" w:rsidP="002B2AE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Путничко возило РЕНО 25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(</w:t>
            </w: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КШ 778-62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)</w:t>
            </w: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(секундарна сировина) </w:t>
            </w:r>
          </w:p>
        </w:tc>
        <w:tc>
          <w:tcPr>
            <w:tcW w:w="1491" w:type="dxa"/>
            <w:vAlign w:val="center"/>
          </w:tcPr>
          <w:p w:rsidR="002B2AE2" w:rsidRPr="00877329" w:rsidRDefault="002B2AE2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Нерегистрован</w:t>
            </w:r>
          </w:p>
        </w:tc>
        <w:tc>
          <w:tcPr>
            <w:tcW w:w="918" w:type="dxa"/>
            <w:vAlign w:val="center"/>
          </w:tcPr>
          <w:p w:rsidR="002B2AE2" w:rsidRPr="00877329" w:rsidRDefault="002B2AE2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658" w:type="dxa"/>
            <w:vAlign w:val="center"/>
          </w:tcPr>
          <w:p w:rsidR="002B2AE2" w:rsidRPr="002B2AE2" w:rsidRDefault="002B2AE2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2B2AE2" w:rsidRPr="00877329" w:rsidRDefault="00A534FB" w:rsidP="004304E4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</w:t>
            </w:r>
            <w:r w:rsidR="002B2AE2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  <w:r w:rsidR="004304E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B2AE2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00,00</w:t>
            </w:r>
          </w:p>
        </w:tc>
        <w:tc>
          <w:tcPr>
            <w:tcW w:w="1140" w:type="dxa"/>
            <w:vAlign w:val="center"/>
          </w:tcPr>
          <w:p w:rsidR="002B2AE2" w:rsidRPr="002B2AE2" w:rsidRDefault="002B2AE2" w:rsidP="002B2AE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2AE2">
              <w:rPr>
                <w:rFonts w:asciiTheme="minorHAnsi" w:hAnsiTheme="minorHAnsi" w:cstheme="minorHAnsi"/>
                <w:sz w:val="18"/>
                <w:szCs w:val="18"/>
              </w:rPr>
              <w:t>4.600,00</w:t>
            </w:r>
          </w:p>
        </w:tc>
        <w:tc>
          <w:tcPr>
            <w:tcW w:w="1031" w:type="dxa"/>
            <w:vAlign w:val="center"/>
          </w:tcPr>
          <w:p w:rsidR="002B2AE2" w:rsidRPr="002B2AE2" w:rsidRDefault="002B2AE2" w:rsidP="002B2AE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2.000,00</w:t>
            </w:r>
          </w:p>
        </w:tc>
      </w:tr>
      <w:tr w:rsidR="002B2AE2" w:rsidRPr="002B2AE2" w:rsidTr="002B2AE2">
        <w:trPr>
          <w:jc w:val="center"/>
        </w:trPr>
        <w:tc>
          <w:tcPr>
            <w:tcW w:w="534" w:type="dxa"/>
          </w:tcPr>
          <w:p w:rsidR="002B2AE2" w:rsidRPr="00877329" w:rsidRDefault="002D43AF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543" w:type="dxa"/>
          </w:tcPr>
          <w:p w:rsidR="002B2AE2" w:rsidRPr="00877329" w:rsidRDefault="002B2AE2" w:rsidP="002B2AE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</w:t>
            </w:r>
            <w:r w:rsidRPr="002B2AE2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еретно моторно возило ЗАСТАВА 80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(секундарна сировина)</w:t>
            </w:r>
          </w:p>
        </w:tc>
        <w:tc>
          <w:tcPr>
            <w:tcW w:w="1491" w:type="dxa"/>
            <w:vAlign w:val="center"/>
          </w:tcPr>
          <w:p w:rsidR="002B2AE2" w:rsidRPr="00877329" w:rsidRDefault="002B2AE2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77329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Нерегистрован</w:t>
            </w:r>
          </w:p>
        </w:tc>
        <w:tc>
          <w:tcPr>
            <w:tcW w:w="918" w:type="dxa"/>
            <w:vAlign w:val="center"/>
          </w:tcPr>
          <w:p w:rsidR="002B2AE2" w:rsidRDefault="002B2AE2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658" w:type="dxa"/>
            <w:vAlign w:val="center"/>
          </w:tcPr>
          <w:p w:rsidR="002B2AE2" w:rsidRDefault="002B2AE2" w:rsidP="002B2A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2B2AE2" w:rsidRDefault="00A534FB" w:rsidP="002B2AE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304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B2AE2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140" w:type="dxa"/>
            <w:vAlign w:val="center"/>
          </w:tcPr>
          <w:p w:rsidR="002B2AE2" w:rsidRPr="002B2AE2" w:rsidRDefault="002B2AE2" w:rsidP="002B2AE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12.000,00</w:t>
            </w:r>
          </w:p>
        </w:tc>
        <w:tc>
          <w:tcPr>
            <w:tcW w:w="1031" w:type="dxa"/>
            <w:vAlign w:val="center"/>
          </w:tcPr>
          <w:p w:rsidR="002B2AE2" w:rsidRDefault="002B2AE2" w:rsidP="002B2AE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2.000,00</w:t>
            </w:r>
          </w:p>
        </w:tc>
      </w:tr>
    </w:tbl>
    <w:p w:rsidR="00FF1165" w:rsidRPr="002B2AE2" w:rsidRDefault="00FF1165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AB1B04" w:rsidRPr="002D3CBF" w:rsidRDefault="005212E9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DC2441">
        <w:rPr>
          <w:rFonts w:asciiTheme="minorHAnsi" w:hAnsiTheme="minorHAnsi" w:cstheme="minorHAnsi"/>
          <w:b/>
          <w:sz w:val="22"/>
          <w:szCs w:val="22"/>
        </w:rPr>
        <w:t>III</w:t>
      </w:r>
      <w:r>
        <w:rPr>
          <w:sz w:val="20"/>
          <w:szCs w:val="20"/>
          <w:lang w:val="sr-Cyrl-CS"/>
        </w:rPr>
        <w:t xml:space="preserve"> </w:t>
      </w:r>
      <w:r w:rsidRPr="006A7387">
        <w:rPr>
          <w:rFonts w:asciiTheme="minorHAnsi" w:hAnsiTheme="minorHAnsi" w:cstheme="minorHAnsi"/>
          <w:sz w:val="22"/>
          <w:szCs w:val="22"/>
          <w:lang w:val="sr-Cyrl-CS"/>
        </w:rPr>
        <w:t>Залихе готових производа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 – разне врсте блокова по спецификацији (осам ставки) </w:t>
      </w:r>
    </w:p>
    <w:p w:rsidR="006A7387" w:rsidRDefault="006A7387" w:rsidP="006A7387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Почетна цена је:  </w:t>
      </w:r>
      <w:r w:rsidR="004304E4">
        <w:rPr>
          <w:rFonts w:asciiTheme="minorHAnsi" w:hAnsiTheme="minorHAnsi" w:cstheme="minorHAnsi"/>
          <w:sz w:val="22"/>
          <w:szCs w:val="22"/>
        </w:rPr>
        <w:t>130</w:t>
      </w:r>
      <w:r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4304E4">
        <w:rPr>
          <w:rFonts w:asciiTheme="minorHAnsi" w:hAnsiTheme="minorHAnsi" w:cstheme="minorHAnsi"/>
          <w:sz w:val="22"/>
          <w:szCs w:val="22"/>
        </w:rPr>
        <w:t>000</w:t>
      </w:r>
      <w:r w:rsidRPr="006A7387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4304E4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 динара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>
        <w:rPr>
          <w:rFonts w:asciiTheme="minorHAnsi" w:hAnsiTheme="minorHAnsi" w:cstheme="minorHAnsi"/>
          <w:sz w:val="22"/>
          <w:szCs w:val="22"/>
          <w:lang w:val="sr-Cyrl-CS"/>
        </w:rPr>
        <w:tab/>
      </w:r>
      <w:r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Депозит је: </w:t>
      </w:r>
      <w:r w:rsidRPr="006A7387">
        <w:rPr>
          <w:rFonts w:asciiTheme="minorHAnsi" w:hAnsiTheme="minorHAnsi" w:cstheme="minorHAnsi"/>
          <w:sz w:val="22"/>
          <w:szCs w:val="22"/>
          <w:lang w:val="sr-Cyrl-CS"/>
        </w:rPr>
        <w:t>122</w:t>
      </w:r>
      <w:r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6A7387">
        <w:rPr>
          <w:rFonts w:asciiTheme="minorHAnsi" w:hAnsiTheme="minorHAnsi" w:cstheme="minorHAnsi"/>
          <w:sz w:val="22"/>
          <w:szCs w:val="22"/>
          <w:lang w:val="sr-Cyrl-CS"/>
        </w:rPr>
        <w:t>979,8</w:t>
      </w:r>
      <w:r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 динара</w:t>
      </w:r>
    </w:p>
    <w:p w:rsidR="00AB1B04" w:rsidRPr="001C5DD4" w:rsidRDefault="006A7387" w:rsidP="006A7387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Корак у надметању: 15.000,00 динара</w:t>
      </w:r>
    </w:p>
    <w:p w:rsidR="00AB1B04" w:rsidRPr="001C5DD4" w:rsidRDefault="00AB1B04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lastRenderedPageBreak/>
        <w:t>Право на учешће имају сва правна и физичка лица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која:</w:t>
      </w:r>
    </w:p>
    <w:p w:rsidR="00A2570D" w:rsidRPr="00A2570D" w:rsidRDefault="00A2570D" w:rsidP="00A2570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након добијања профактуре, изврше уплату  ради откупа продајне документације у износу од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: за целину </w:t>
      </w:r>
      <w:r w:rsidR="006A7387">
        <w:rPr>
          <w:rFonts w:asciiTheme="minorHAnsi" w:hAnsiTheme="minorHAnsi" w:cstheme="minorHAnsi"/>
          <w:sz w:val="22"/>
          <w:szCs w:val="22"/>
        </w:rPr>
        <w:t>I</w:t>
      </w:r>
      <w:r w:rsidR="006A7387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огласа </w:t>
      </w:r>
      <w:r w:rsidR="003463F4" w:rsidRPr="001C5DD4">
        <w:rPr>
          <w:rFonts w:asciiTheme="minorHAnsi" w:hAnsiTheme="minorHAnsi" w:cstheme="minorHAnsi"/>
          <w:sz w:val="22"/>
          <w:szCs w:val="22"/>
          <w:lang w:val="sr-Cyrl-CS"/>
        </w:rPr>
        <w:t>75</w:t>
      </w:r>
      <w:r w:rsidR="006A7387" w:rsidRPr="001C5DD4">
        <w:rPr>
          <w:rFonts w:asciiTheme="minorHAnsi" w:hAnsiTheme="minorHAnsi" w:cstheme="minorHAnsi"/>
          <w:sz w:val="22"/>
          <w:szCs w:val="22"/>
          <w:lang w:val="sr-Cyrl-CS"/>
        </w:rPr>
        <w:t>.000,00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динара</w:t>
      </w:r>
      <w:r w:rsidR="000338ED">
        <w:rPr>
          <w:rFonts w:asciiTheme="minorHAnsi" w:hAnsiTheme="minorHAnsi" w:cstheme="minorHAnsi"/>
          <w:sz w:val="22"/>
          <w:szCs w:val="22"/>
          <w:lang w:val="sr-Cyrl-CS"/>
        </w:rPr>
        <w:t xml:space="preserve"> увећану за ПДВ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, за целину </w:t>
      </w:r>
      <w:r w:rsidR="006A7387">
        <w:rPr>
          <w:rFonts w:asciiTheme="minorHAnsi" w:hAnsiTheme="minorHAnsi" w:cstheme="minorHAnsi"/>
          <w:sz w:val="22"/>
          <w:szCs w:val="22"/>
        </w:rPr>
        <w:t>II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 за сваки пој</w:t>
      </w:r>
      <w:r w:rsidR="003463F4">
        <w:rPr>
          <w:rFonts w:asciiTheme="minorHAnsi" w:hAnsiTheme="minorHAnsi" w:cstheme="minorHAnsi"/>
          <w:sz w:val="22"/>
          <w:szCs w:val="22"/>
          <w:lang w:val="sr-Cyrl-CS"/>
        </w:rPr>
        <w:t xml:space="preserve">единачни редни број из табеле </w:t>
      </w:r>
      <w:r w:rsidR="0094280D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.000,00 динара </w:t>
      </w:r>
      <w:r w:rsidR="000338ED">
        <w:rPr>
          <w:rFonts w:asciiTheme="minorHAnsi" w:hAnsiTheme="minorHAnsi" w:cstheme="minorHAnsi"/>
          <w:sz w:val="22"/>
          <w:szCs w:val="22"/>
          <w:lang w:val="sr-Cyrl-CS"/>
        </w:rPr>
        <w:t xml:space="preserve">увећану за ПДВ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и за целину </w:t>
      </w:r>
      <w:r w:rsidR="006A7387">
        <w:rPr>
          <w:rFonts w:asciiTheme="minorHAnsi" w:hAnsiTheme="minorHAnsi" w:cstheme="minorHAnsi"/>
          <w:sz w:val="22"/>
          <w:szCs w:val="22"/>
        </w:rPr>
        <w:t>III</w:t>
      </w:r>
      <w:r w:rsidR="0094280D">
        <w:rPr>
          <w:rFonts w:asciiTheme="minorHAnsi" w:hAnsiTheme="minorHAnsi" w:cstheme="minorHAnsi"/>
          <w:sz w:val="22"/>
          <w:szCs w:val="22"/>
          <w:lang w:val="sr-Cyrl-CS"/>
        </w:rPr>
        <w:t xml:space="preserve"> огласа 1</w:t>
      </w:r>
      <w:r w:rsidR="006A7387" w:rsidRPr="001C5DD4">
        <w:rPr>
          <w:rFonts w:asciiTheme="minorHAnsi" w:hAnsiTheme="minorHAnsi" w:cstheme="minorHAnsi"/>
          <w:sz w:val="22"/>
          <w:szCs w:val="22"/>
          <w:lang w:val="sr-Cyrl-CS"/>
        </w:rPr>
        <w:t>0.000,00 динара</w:t>
      </w:r>
      <w:r w:rsidR="000338ED">
        <w:rPr>
          <w:rFonts w:asciiTheme="minorHAnsi" w:hAnsiTheme="minorHAnsi" w:cstheme="minorHAnsi"/>
          <w:sz w:val="22"/>
          <w:szCs w:val="22"/>
          <w:lang w:val="sr-Cyrl-CS"/>
        </w:rPr>
        <w:t xml:space="preserve"> увећану за ПДВ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. Профактура се може преузети сваког радног дана у периоду од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10:00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до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14:00 часова уз претходну најаву на телефон</w:t>
      </w:r>
      <w:r w:rsidR="00521783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064.32.44.577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A2570D" w:rsidRPr="00A2570D" w:rsidRDefault="00A2570D" w:rsidP="00A2570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уплате </w:t>
      </w:r>
      <w:r w:rsidRPr="006A7387">
        <w:rPr>
          <w:rFonts w:asciiTheme="minorHAnsi" w:hAnsiTheme="minorHAnsi" w:cstheme="minorHAnsi"/>
          <w:sz w:val="22"/>
          <w:szCs w:val="22"/>
          <w:lang w:val="sr-Cyrl-CS"/>
        </w:rPr>
        <w:t>депозит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у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назначеном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износу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поред сваког предмета продаје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, на текући рачун стечајног дужника број: </w:t>
      </w:r>
      <w:r w:rsidR="006A7387" w:rsidRPr="001C5DD4">
        <w:rPr>
          <w:rFonts w:asciiTheme="minorHAnsi" w:hAnsiTheme="minorHAnsi" w:cstheme="minorHAnsi"/>
          <w:sz w:val="22"/>
          <w:szCs w:val="22"/>
          <w:lang w:val="sr-Cyrl-CS"/>
        </w:rPr>
        <w:t>170-30011082100-23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код </w:t>
      </w:r>
      <w:proofErr w:type="spellStart"/>
      <w:r w:rsidR="001A5276">
        <w:rPr>
          <w:rFonts w:asciiTheme="minorHAnsi" w:hAnsiTheme="minorHAnsi"/>
          <w:sz w:val="22"/>
          <w:szCs w:val="22"/>
        </w:rPr>
        <w:t>Unicredit</w:t>
      </w:r>
      <w:proofErr w:type="spellEnd"/>
      <w:r w:rsidR="001A5276" w:rsidRPr="001C5DD4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A5276">
        <w:rPr>
          <w:rFonts w:asciiTheme="minorHAnsi" w:hAnsiTheme="minorHAnsi"/>
          <w:sz w:val="22"/>
          <w:szCs w:val="22"/>
        </w:rPr>
        <w:t>Bank</w:t>
      </w:r>
      <w:r w:rsidR="001A5276" w:rsidRPr="001C5DD4">
        <w:rPr>
          <w:rFonts w:asciiTheme="minorHAnsi" w:hAnsiTheme="minorHAnsi"/>
          <w:sz w:val="22"/>
          <w:szCs w:val="22"/>
          <w:lang w:val="sr-Cyrl-CS"/>
        </w:rPr>
        <w:t xml:space="preserve"> </w:t>
      </w:r>
      <w:proofErr w:type="spellStart"/>
      <w:r w:rsidR="001A5276">
        <w:rPr>
          <w:rFonts w:asciiTheme="minorHAnsi" w:hAnsiTheme="minorHAnsi"/>
          <w:sz w:val="22"/>
          <w:szCs w:val="22"/>
        </w:rPr>
        <w:t>Srbija</w:t>
      </w:r>
      <w:proofErr w:type="spellEnd"/>
      <w:r w:rsidR="001A5276" w:rsidRPr="001C5DD4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A5276">
        <w:rPr>
          <w:rFonts w:asciiTheme="minorHAnsi" w:hAnsiTheme="minorHAnsi"/>
          <w:sz w:val="22"/>
          <w:szCs w:val="22"/>
        </w:rPr>
        <w:t>a</w:t>
      </w:r>
      <w:r w:rsidR="001A5276" w:rsidRPr="001C5DD4">
        <w:rPr>
          <w:rFonts w:asciiTheme="minorHAnsi" w:hAnsiTheme="minorHAnsi"/>
          <w:sz w:val="22"/>
          <w:szCs w:val="22"/>
          <w:lang w:val="sr-Cyrl-CS"/>
        </w:rPr>
        <w:t>д Београд</w:t>
      </w:r>
      <w:r w:rsidRPr="00A2570D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Филијала </w:t>
      </w:r>
      <w:r w:rsidR="001A5276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Краљево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A2570D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најкасније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1A5276">
        <w:rPr>
          <w:rFonts w:asciiTheme="minorHAnsi" w:hAnsiTheme="minorHAnsi" w:cstheme="minorHAnsi"/>
          <w:sz w:val="22"/>
          <w:szCs w:val="22"/>
          <w:lang w:val="sr-Cyrl-CS"/>
        </w:rPr>
        <w:t xml:space="preserve"> дана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 пре одржавања про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даје (рок за уплату депозита је </w:t>
      </w:r>
      <w:r w:rsidR="002D4E6A">
        <w:rPr>
          <w:rFonts w:asciiTheme="minorHAnsi" w:hAnsiTheme="minorHAnsi" w:cstheme="minorHAnsi"/>
          <w:sz w:val="22"/>
          <w:szCs w:val="22"/>
        </w:rPr>
        <w:t>17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A534FB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.201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одине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). У случају да се као депозит положи првокласна банкарска гаранција, оргинал исте се ради провере мора доставити стечајном управнику заједно са Обрасцем пријаве, најкасније до </w:t>
      </w:r>
      <w:r w:rsidR="002D4E6A">
        <w:rPr>
          <w:rFonts w:asciiTheme="minorHAnsi" w:hAnsiTheme="minorHAnsi" w:cstheme="minorHAnsi"/>
          <w:sz w:val="22"/>
          <w:szCs w:val="22"/>
        </w:rPr>
        <w:t>17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2D4E6A">
        <w:rPr>
          <w:rFonts w:asciiTheme="minorHAnsi" w:hAnsiTheme="minorHAnsi" w:cstheme="minorHAnsi"/>
          <w:sz w:val="22"/>
          <w:szCs w:val="22"/>
          <w:lang w:val="ru-RU"/>
        </w:rPr>
        <w:t>0</w:t>
      </w:r>
      <w:r w:rsidR="00A534FB">
        <w:rPr>
          <w:rFonts w:asciiTheme="minorHAnsi" w:hAnsiTheme="minorHAnsi" w:cstheme="minorHAnsi"/>
          <w:sz w:val="22"/>
          <w:szCs w:val="22"/>
          <w:lang w:val="ru-RU"/>
        </w:rPr>
        <w:t>1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.201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године. У случају да на јавном надметању победи Купац који је депозит обезбедио банкарском гаранцијом, исти мора измирити износ депозита у року од </w:t>
      </w:r>
      <w:r w:rsidRPr="001A5276">
        <w:rPr>
          <w:rFonts w:asciiTheme="minorHAnsi" w:hAnsiTheme="minorHAnsi" w:cstheme="minorHAnsi"/>
          <w:sz w:val="22"/>
          <w:szCs w:val="22"/>
          <w:lang w:val="sr-Cyrl-CS"/>
        </w:rPr>
        <w:t>48 сати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гаранција;</w:t>
      </w:r>
    </w:p>
    <w:p w:rsidR="00A2570D" w:rsidRPr="00A2570D" w:rsidRDefault="00A2570D" w:rsidP="00A2570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Након уплате депозита а најкасније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дана пре одржавања јавног надметања, потенцијални купци, ради правовремене евиденције, морају предати образац пријаве за учешће стечајном управнику.</w:t>
      </w:r>
    </w:p>
    <w:p w:rsidR="00A2570D" w:rsidRPr="00A2570D" w:rsidRDefault="00A2570D" w:rsidP="00A2570D">
      <w:pPr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Јавно надметање</w:t>
      </w:r>
      <w:r w:rsidR="00521783">
        <w:rPr>
          <w:rFonts w:asciiTheme="minorHAnsi" w:hAnsiTheme="minorHAnsi" w:cstheme="minorHAnsi"/>
          <w:sz w:val="22"/>
          <w:szCs w:val="22"/>
          <w:lang w:val="sr-Cyrl-CS"/>
        </w:rPr>
        <w:t xml:space="preserve"> одржаће се дана </w:t>
      </w:r>
      <w:r w:rsidR="002D4E6A">
        <w:rPr>
          <w:rFonts w:asciiTheme="minorHAnsi" w:hAnsiTheme="minorHAnsi" w:cstheme="minorHAnsi"/>
          <w:sz w:val="22"/>
          <w:szCs w:val="22"/>
        </w:rPr>
        <w:t>24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A534FB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.20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2D4E6A">
        <w:rPr>
          <w:rFonts w:asciiTheme="minorHAnsi" w:hAnsiTheme="minorHAnsi" w:cstheme="minorHAnsi"/>
          <w:sz w:val="22"/>
          <w:szCs w:val="22"/>
          <w:lang w:val="sr-Cyrl-CS"/>
        </w:rPr>
        <w:t xml:space="preserve">године у </w:t>
      </w:r>
      <w:r w:rsidR="00923B36" w:rsidRPr="002D4E6A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8842CF" w:rsidRPr="002D4E6A">
        <w:rPr>
          <w:rFonts w:asciiTheme="minorHAnsi" w:hAnsiTheme="minorHAnsi" w:cstheme="minorHAnsi"/>
          <w:sz w:val="22"/>
          <w:szCs w:val="22"/>
        </w:rPr>
        <w:t>2</w:t>
      </w:r>
      <w:r w:rsidR="00FF1165" w:rsidRPr="002D4E6A">
        <w:rPr>
          <w:rFonts w:asciiTheme="minorHAnsi" w:hAnsiTheme="minorHAnsi" w:cstheme="minorHAnsi"/>
          <w:sz w:val="22"/>
          <w:szCs w:val="22"/>
          <w:lang w:val="sr-Cyrl-CS"/>
        </w:rPr>
        <w:t>:00</w:t>
      </w:r>
      <w:r w:rsidRPr="002D4E6A">
        <w:rPr>
          <w:rFonts w:asciiTheme="minorHAnsi" w:hAnsiTheme="minorHAnsi" w:cstheme="minorHAnsi"/>
          <w:sz w:val="22"/>
          <w:szCs w:val="22"/>
          <w:lang w:val="sr-Cyrl-CS"/>
        </w:rPr>
        <w:t xml:space="preserve"> часова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на следећој адреси: улица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 xml:space="preserve">Цара Душана </w:t>
      </w:r>
      <w:r w:rsidR="00521783" w:rsidRPr="00532CE7">
        <w:rPr>
          <w:rFonts w:ascii="Calibri" w:hAnsi="Calibri"/>
          <w:sz w:val="22"/>
          <w:szCs w:val="22"/>
          <w:lang w:val="sr-Cyrl-CS"/>
        </w:rPr>
        <w:t xml:space="preserve">број </w:t>
      </w:r>
      <w:r w:rsidR="00521783">
        <w:rPr>
          <w:rFonts w:ascii="Calibri" w:hAnsi="Calibri"/>
          <w:sz w:val="22"/>
          <w:szCs w:val="22"/>
          <w:lang w:val="sr-Cyrl-CS"/>
        </w:rPr>
        <w:t>20 локал 4</w:t>
      </w:r>
      <w:r w:rsidR="00521783" w:rsidRPr="00532CE7">
        <w:rPr>
          <w:rFonts w:ascii="Calibri" w:hAnsi="Calibri"/>
          <w:sz w:val="22"/>
          <w:szCs w:val="22"/>
          <w:lang w:val="sr-Cyrl-CS"/>
        </w:rPr>
        <w:t xml:space="preserve">, </w:t>
      </w:r>
      <w:r w:rsidR="00521783">
        <w:rPr>
          <w:rFonts w:ascii="Calibri" w:hAnsi="Calibri"/>
          <w:sz w:val="22"/>
          <w:szCs w:val="22"/>
          <w:lang w:val="sr-Cyrl-CS"/>
        </w:rPr>
        <w:t>Краљево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Регистрација учесника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почиње два сата пре почетка јавног надметања а завршава се 10 минута пре почетка јавног 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на</w:t>
      </w:r>
      <w:r w:rsidR="00923B36">
        <w:rPr>
          <w:rFonts w:asciiTheme="minorHAnsi" w:hAnsiTheme="minorHAnsi" w:cstheme="minorHAnsi"/>
          <w:sz w:val="22"/>
          <w:szCs w:val="22"/>
          <w:lang w:val="sr-Cyrl-CS"/>
        </w:rPr>
        <w:t>дметања, односно у периоду од 1</w:t>
      </w:r>
      <w:r w:rsidR="008842CF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 xml:space="preserve">00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до</w:t>
      </w:r>
      <w:r w:rsidR="004304E4">
        <w:rPr>
          <w:rFonts w:asciiTheme="minorHAnsi" w:hAnsiTheme="minorHAnsi" w:cstheme="minorHAnsi"/>
          <w:sz w:val="22"/>
          <w:szCs w:val="22"/>
          <w:lang w:val="sr-Cyrl-CS"/>
        </w:rPr>
        <w:t xml:space="preserve"> 1</w:t>
      </w:r>
      <w:r w:rsidR="008842CF">
        <w:rPr>
          <w:rFonts w:asciiTheme="minorHAnsi" w:hAnsiTheme="minorHAnsi" w:cstheme="minorHAnsi"/>
          <w:sz w:val="22"/>
          <w:szCs w:val="22"/>
        </w:rPr>
        <w:t>1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 xml:space="preserve">50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часова, на истој адреси</w:t>
      </w: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A2570D" w:rsidRPr="00A2570D" w:rsidRDefault="00A2570D" w:rsidP="00A2570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Стечајни управник спроводи јавно надметање тако што: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региструје лица која имају право учешћа на </w:t>
      </w:r>
      <w:bookmarkStart w:id="0" w:name="_GoBack"/>
      <w:r w:rsidRPr="00A2570D">
        <w:rPr>
          <w:rFonts w:asciiTheme="minorHAnsi" w:hAnsiTheme="minorHAnsi" w:cstheme="minorHAnsi"/>
          <w:sz w:val="22"/>
          <w:szCs w:val="22"/>
          <w:lang w:val="sr-Cyrl-CS"/>
        </w:rPr>
        <w:t>ја</w:t>
      </w:r>
      <w:bookmarkEnd w:id="0"/>
      <w:r w:rsidRPr="00A2570D">
        <w:rPr>
          <w:rFonts w:asciiTheme="minorHAnsi" w:hAnsiTheme="minorHAnsi" w:cstheme="minorHAnsi"/>
          <w:sz w:val="22"/>
          <w:szCs w:val="22"/>
          <w:lang w:val="sr-Cyrl-CS"/>
        </w:rPr>
        <w:t>вном надметању (имају овлашћења или су лично присутни),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отвара јавно надметање читајући правила надметања,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одржава ред на јавном надметању,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потписује записник.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</w:t>
      </w:r>
      <w:r w:rsidR="005843F1">
        <w:rPr>
          <w:rFonts w:asciiTheme="minorHAnsi" w:hAnsiTheme="minorHAnsi" w:cstheme="minorHAnsi"/>
          <w:sz w:val="22"/>
          <w:szCs w:val="22"/>
        </w:rPr>
        <w:t xml:space="preserve"> </w:t>
      </w:r>
      <w:r w:rsidR="005843F1" w:rsidRPr="005843F1">
        <w:rPr>
          <w:rFonts w:asciiTheme="minorHAnsi" w:hAnsiTheme="minorHAnsi" w:cstheme="minorHAnsi"/>
          <w:sz w:val="22"/>
          <w:szCs w:val="22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  <w:r w:rsidR="005843F1">
        <w:rPr>
          <w:rFonts w:asciiTheme="minorHAnsi" w:hAnsiTheme="minorHAnsi" w:cstheme="minorHAnsi"/>
          <w:sz w:val="22"/>
          <w:szCs w:val="22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Проглашени Купац је дужан да уплати преостали износ купопродајне цене у року од 8 дана од</w:t>
      </w:r>
      <w:r w:rsidRPr="00A2570D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</w:t>
      </w:r>
      <w:r w:rsidR="002D3CBF">
        <w:rPr>
          <w:rFonts w:asciiTheme="minorHAnsi" w:hAnsiTheme="minorHAnsi" w:cstheme="minorHAnsi"/>
          <w:sz w:val="22"/>
          <w:szCs w:val="22"/>
          <w:lang w:val="sr-Cyrl-CS"/>
        </w:rPr>
        <w:t>ти у целости, исти стиче право упис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непокретности, док код покретне имовине Купац стиче право власништва моментом уплате купопродајне цене.</w:t>
      </w:r>
    </w:p>
    <w:p w:rsidR="00A2570D" w:rsidRPr="001C5DD4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lastRenderedPageBreak/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 сваким радним даном од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>09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>00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>до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 xml:space="preserve"> 14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 xml:space="preserve">00 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часова уз претходну најаву на телефон </w:t>
      </w:r>
      <w:r w:rsidR="00521783" w:rsidRPr="001C5DD4">
        <w:rPr>
          <w:rFonts w:asciiTheme="minorHAnsi" w:hAnsiTheme="minorHAnsi" w:cstheme="minorHAnsi"/>
          <w:sz w:val="22"/>
          <w:szCs w:val="22"/>
          <w:lang w:val="sr-Cyrl-CS"/>
        </w:rPr>
        <w:t>064.32.44.577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дана од дана јавног надметања. 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15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дана од дана јавног надметања</w:t>
      </w:r>
      <w:r w:rsidRPr="00A2570D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. 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</w:rPr>
        <w:t>O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влашћено лице: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 стечајни управник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521783" w:rsidRPr="001C5DD4">
        <w:rPr>
          <w:rFonts w:asciiTheme="minorHAnsi" w:hAnsiTheme="minorHAnsi" w:cstheme="minorHAnsi"/>
          <w:sz w:val="22"/>
          <w:szCs w:val="22"/>
          <w:lang w:val="sr-Cyrl-CS"/>
        </w:rPr>
        <w:t>Мирко Петровић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, контакт телефон: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 xml:space="preserve"> 06</w:t>
      </w:r>
      <w:r w:rsidR="00521783">
        <w:rPr>
          <w:rFonts w:asciiTheme="minorHAnsi" w:hAnsiTheme="minorHAnsi" w:cstheme="minorHAnsi"/>
          <w:sz w:val="22"/>
          <w:szCs w:val="22"/>
          <w:lang w:val="sr-Cyrl-CS"/>
        </w:rPr>
        <w:t>4.32.44.577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</w:p>
    <w:p w:rsidR="00B2741D" w:rsidRPr="001C5DD4" w:rsidRDefault="00B2741D">
      <w:pPr>
        <w:rPr>
          <w:rFonts w:asciiTheme="minorHAnsi" w:hAnsiTheme="minorHAnsi" w:cstheme="minorHAnsi"/>
          <w:sz w:val="22"/>
          <w:szCs w:val="22"/>
          <w:lang w:val="sr-Cyrl-CS"/>
        </w:rPr>
      </w:pPr>
    </w:p>
    <w:sectPr w:rsidR="00B2741D" w:rsidRPr="001C5DD4" w:rsidSect="00086A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70D"/>
    <w:rsid w:val="000338ED"/>
    <w:rsid w:val="00086A5E"/>
    <w:rsid w:val="001A5276"/>
    <w:rsid w:val="001C5DD4"/>
    <w:rsid w:val="001D05D8"/>
    <w:rsid w:val="00230E00"/>
    <w:rsid w:val="002A3757"/>
    <w:rsid w:val="002B2AE2"/>
    <w:rsid w:val="002D3CBF"/>
    <w:rsid w:val="002D43AF"/>
    <w:rsid w:val="002D4E6A"/>
    <w:rsid w:val="00307C33"/>
    <w:rsid w:val="00344CE8"/>
    <w:rsid w:val="003463F4"/>
    <w:rsid w:val="0037391E"/>
    <w:rsid w:val="004304E4"/>
    <w:rsid w:val="00452AD3"/>
    <w:rsid w:val="0046635A"/>
    <w:rsid w:val="005031FC"/>
    <w:rsid w:val="00506A0E"/>
    <w:rsid w:val="005212E9"/>
    <w:rsid w:val="00521783"/>
    <w:rsid w:val="0053284A"/>
    <w:rsid w:val="005843F1"/>
    <w:rsid w:val="00624D16"/>
    <w:rsid w:val="00687944"/>
    <w:rsid w:val="0069367B"/>
    <w:rsid w:val="006A7387"/>
    <w:rsid w:val="006E25F7"/>
    <w:rsid w:val="007D4055"/>
    <w:rsid w:val="008503D1"/>
    <w:rsid w:val="00871BAD"/>
    <w:rsid w:val="00877329"/>
    <w:rsid w:val="008842CF"/>
    <w:rsid w:val="008F37FB"/>
    <w:rsid w:val="00923B36"/>
    <w:rsid w:val="0094280D"/>
    <w:rsid w:val="00A11F6C"/>
    <w:rsid w:val="00A2570D"/>
    <w:rsid w:val="00A534FB"/>
    <w:rsid w:val="00AB1B04"/>
    <w:rsid w:val="00B2741D"/>
    <w:rsid w:val="00C17460"/>
    <w:rsid w:val="00C41061"/>
    <w:rsid w:val="00EA4216"/>
    <w:rsid w:val="00FD63C6"/>
    <w:rsid w:val="00FF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570D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A2570D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AB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6401</Characters>
  <Application>Microsoft Office Word</Application>
  <DocSecurity>4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Vukso</dc:creator>
  <cp:lastModifiedBy>igor</cp:lastModifiedBy>
  <cp:revision>2</cp:revision>
  <cp:lastPrinted>2016-01-13T10:59:00Z</cp:lastPrinted>
  <dcterms:created xsi:type="dcterms:W3CDTF">2016-12-09T07:05:00Z</dcterms:created>
  <dcterms:modified xsi:type="dcterms:W3CDTF">2016-12-09T07:05:00Z</dcterms:modified>
</cp:coreProperties>
</file>